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12"/>
          <w:szCs w:val="12"/>
        </w:rPr>
      </w:pPr>
      <w:r>
        <w:rPr>
          <w:sz w:val="12"/>
          <w:szCs w:val="12"/>
        </w:rPr>
      </w:r>
    </w:p>
    <w:p>
      <w:pPr>
        <w:pStyle w:val="Normal"/>
        <w:jc w:val="center"/>
        <w:rPr>
          <w:rFonts w:ascii="Avenir" w:hAnsi="Avenir"/>
          <w:b/>
          <w:bCs/>
          <w:color w:val="C59E66"/>
          <w:sz w:val="40"/>
          <w:szCs w:val="40"/>
        </w:rPr>
      </w:pPr>
      <w:r>
        <w:rPr>
          <w:rFonts w:ascii="Avenir" w:hAnsi="Avenir"/>
          <w:b/>
          <w:bCs/>
          <w:color w:val="C59E66"/>
          <w:sz w:val="40"/>
          <w:szCs w:val="40"/>
        </w:rPr>
        <w:drawing>
          <wp:anchor behindDoc="0" distT="0" distB="0" distL="0" distR="0" simplePos="0" locked="0" layoutInCell="0" allowOverlap="1" relativeHeight="23">
            <wp:simplePos x="0" y="0"/>
            <wp:positionH relativeFrom="column">
              <wp:posOffset>2018030</wp:posOffset>
            </wp:positionH>
            <wp:positionV relativeFrom="paragraph">
              <wp:posOffset>229870</wp:posOffset>
            </wp:positionV>
            <wp:extent cx="2876550" cy="356171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76550" cy="3561715"/>
                    </a:xfrm>
                    <a:prstGeom prst="rect">
                      <a:avLst/>
                    </a:prstGeom>
                    <a:noFill/>
                  </pic:spPr>
                </pic:pic>
              </a:graphicData>
            </a:graphic>
          </wp:anchor>
        </w:drawing>
      </w:r>
    </w:p>
    <w:p>
      <w:pPr>
        <w:pStyle w:val="Normal"/>
        <w:jc w:val="center"/>
        <w:rPr>
          <w:sz w:val="56"/>
          <w:szCs w:val="56"/>
        </w:rPr>
      </w:pPr>
      <w:r>
        <w:rPr>
          <w:rFonts w:ascii="Avenir" w:hAnsi="Avenir"/>
          <w:b/>
          <w:bCs/>
          <w:color w:val="C59E66"/>
          <w:sz w:val="56"/>
          <w:szCs w:val="56"/>
        </w:rPr>
        <w:t>DOSSIER DE CANDIDATURE 2025</w:t>
      </w:r>
    </w:p>
    <w:p>
      <w:pPr>
        <w:pStyle w:val="Normal"/>
        <w:jc w:val="center"/>
        <w:rPr>
          <w:color w:val="C59E66"/>
        </w:rPr>
      </w:pPr>
      <w:r>
        <w:rPr>
          <w:color w:val="C59E66"/>
        </w:rPr>
      </w:r>
    </w:p>
    <w:p>
      <w:pPr>
        <w:pStyle w:val="Normal"/>
        <w:jc w:val="center"/>
        <w:rPr>
          <w:color w:val="C59E66"/>
        </w:rPr>
      </w:pPr>
      <w:r>
        <w:rPr>
          <w:rFonts w:ascii="Avenir" w:hAnsi="Avenir"/>
          <w:b/>
          <w:bCs/>
          <w:color w:val="C59E66"/>
          <w:sz w:val="40"/>
          <w:szCs w:val="40"/>
        </w:rPr>
        <w:t>2</w:t>
      </w:r>
      <w:r>
        <w:rPr>
          <w:rFonts w:ascii="Avenir" w:hAnsi="Avenir"/>
          <w:b/>
          <w:bCs/>
          <w:color w:val="C59E66"/>
          <w:sz w:val="40"/>
          <w:szCs w:val="40"/>
          <w:vertAlign w:val="superscript"/>
        </w:rPr>
        <w:t xml:space="preserve">ème </w:t>
      </w:r>
      <w:r>
        <w:rPr>
          <w:rFonts w:ascii="Avenir" w:hAnsi="Avenir"/>
          <w:b/>
          <w:bCs/>
          <w:color w:val="C59E66"/>
          <w:sz w:val="40"/>
          <w:szCs w:val="40"/>
        </w:rPr>
        <w:t xml:space="preserve">trophée </w:t>
        <w:br/>
      </w:r>
      <w:r>
        <w:rPr>
          <w:rFonts w:ascii="Avenir" w:hAnsi="Avenir"/>
          <w:b/>
          <w:bCs/>
          <w:color w:val="C59E66"/>
          <w:sz w:val="32"/>
          <w:szCs w:val="32"/>
        </w:rPr>
        <w:t>TERRES DE FEMME – TERRA DI DONNE</w:t>
      </w:r>
    </w:p>
    <w:p>
      <w:pPr>
        <w:pStyle w:val="Normal"/>
        <w:jc w:val="center"/>
        <w:rPr>
          <w:rStyle w:val="Hyperlink"/>
          <w:rFonts w:ascii="Avenir" w:hAnsi="Avenir"/>
          <w:b/>
          <w:bCs/>
          <w:color w:val="069A2E"/>
          <w:sz w:val="12"/>
          <w:szCs w:val="12"/>
        </w:rPr>
      </w:pPr>
      <w:r>
        <w:rPr>
          <w:rFonts w:ascii="Avenir" w:hAnsi="Avenir"/>
          <w:b/>
          <w:bCs/>
          <w:color w:val="069A2E"/>
          <w:sz w:val="12"/>
          <w:szCs w:val="12"/>
        </w:rPr>
      </w:r>
    </w:p>
    <w:p>
      <w:pPr>
        <w:pStyle w:val="Normal"/>
        <w:jc w:val="center"/>
        <w:rPr/>
      </w:pPr>
      <w:hyperlink r:id="rId3">
        <w:r>
          <w:rPr>
            <w:rStyle w:val="Hyperlink"/>
            <w:b/>
            <w:bCs/>
            <w:color w:val="069A2E"/>
            <w:sz w:val="22"/>
            <w:szCs w:val="22"/>
          </w:rPr>
          <w:t>terradidonne.corsicanbusinesswomen.eu</w:t>
        </w:r>
      </w:hyperlink>
    </w:p>
    <w:p>
      <w:pPr>
        <w:pStyle w:val="Normal"/>
        <w:jc w:val="center"/>
        <w:rPr>
          <w:rStyle w:val="Hyperlink"/>
          <w:b/>
          <w:bCs/>
          <w:color w:val="069A2E"/>
          <w:sz w:val="22"/>
          <w:szCs w:val="22"/>
        </w:rPr>
      </w:pPr>
      <w:r>
        <w:rPr>
          <w:b/>
          <w:bCs/>
          <w:color w:val="069A2E"/>
          <w:sz w:val="22"/>
          <w:szCs w:val="22"/>
        </w:rPr>
      </w:r>
    </w:p>
    <w:p>
      <w:pPr>
        <w:pStyle w:val="Normal"/>
        <w:jc w:val="center"/>
        <w:rPr>
          <w:rStyle w:val="Hyperlink"/>
          <w:b/>
          <w:bCs/>
          <w:color w:val="069A2E"/>
          <w:sz w:val="22"/>
          <w:szCs w:val="22"/>
        </w:rPr>
      </w:pPr>
      <w:r>
        <w:rPr>
          <w:b/>
          <w:bCs/>
          <w:color w:val="069A2E"/>
          <w:sz w:val="22"/>
          <w:szCs w:val="22"/>
        </w:rPr>
      </w:r>
    </w:p>
    <w:p>
      <w:pPr>
        <w:pStyle w:val="Normal"/>
        <w:jc w:val="center"/>
        <w:rPr>
          <w:rStyle w:val="Hyperlink"/>
          <w:b/>
          <w:bCs/>
          <w:color w:val="069A2E"/>
          <w:sz w:val="22"/>
          <w:szCs w:val="22"/>
        </w:rPr>
      </w:pPr>
      <w:r>
        <w:rPr>
          <w:b/>
          <w:bCs/>
          <w:color w:val="069A2E"/>
          <w:sz w:val="22"/>
          <w:szCs w:val="22"/>
        </w:rPr>
      </w:r>
    </w:p>
    <w:p>
      <w:pPr>
        <w:pStyle w:val="Normal"/>
        <w:jc w:val="center"/>
        <w:rPr>
          <w:rStyle w:val="Hyperlink"/>
          <w:b/>
          <w:bCs/>
          <w:color w:val="069A2E"/>
          <w:sz w:val="22"/>
          <w:szCs w:val="22"/>
        </w:rPr>
      </w:pPr>
      <w:r>
        <w:rPr>
          <w:b/>
          <w:bCs/>
          <w:color w:val="069A2E"/>
          <w:sz w:val="22"/>
          <w:szCs w:val="22"/>
        </w:rPr>
      </w:r>
    </w:p>
    <w:tbl>
      <w:tblPr>
        <w:tblW w:w="10319" w:type="dxa"/>
        <w:jc w:val="left"/>
        <w:tblInd w:w="215" w:type="dxa"/>
        <w:tblLayout w:type="fixed"/>
        <w:tblCellMar>
          <w:top w:w="340" w:type="dxa"/>
          <w:left w:w="340" w:type="dxa"/>
          <w:bottom w:w="340" w:type="dxa"/>
          <w:right w:w="340" w:type="dxa"/>
        </w:tblCellMar>
      </w:tblPr>
      <w:tblGrid>
        <w:gridCol w:w="3846"/>
        <w:gridCol w:w="3078"/>
        <w:gridCol w:w="3395"/>
      </w:tblGrid>
      <w:tr>
        <w:trPr/>
        <w:tc>
          <w:tcPr>
            <w:tcW w:w="3846" w:type="dxa"/>
            <w:tcBorders>
              <w:top w:val="single" w:sz="2" w:space="0" w:color="FFFFFF"/>
              <w:left w:val="single" w:sz="2" w:space="0" w:color="FFFFFF"/>
              <w:bottom w:val="single" w:sz="2" w:space="0" w:color="FFFFFF"/>
            </w:tcBorders>
          </w:tcPr>
          <w:p>
            <w:pPr>
              <w:pStyle w:val="Contenudetableau"/>
              <w:widowControl w:val="false"/>
              <w:suppressLineNumbers/>
              <w:tabs>
                <w:tab w:val="clear" w:pos="709"/>
                <w:tab w:val="left" w:pos="3515" w:leader="none"/>
              </w:tabs>
              <w:suppressAutoHyphens w:val="true"/>
              <w:bidi w:val="0"/>
              <w:spacing w:before="0" w:after="0"/>
              <w:ind w:hanging="0" w:left="-510" w:right="0"/>
              <w:jc w:val="center"/>
              <w:rPr>
                <w:bdr w:val="single" w:sz="2" w:space="3" w:color="000000"/>
              </w:rPr>
            </w:pPr>
            <w:r>
              <w:rPr>
                <w:rFonts w:ascii="DIN Condensed" w:hAnsi="DIN Condensed"/>
                <w:b/>
                <w:bCs/>
                <w:caps/>
                <w:sz w:val="36"/>
                <w:szCs w:val="36"/>
                <w:bdr w:val="single" w:sz="2" w:space="3" w:color="000000"/>
              </w:rPr>
              <w:t>Clôture des dossiers</w:t>
            </w:r>
          </w:p>
        </w:tc>
        <w:tc>
          <w:tcPr>
            <w:tcW w:w="3078" w:type="dxa"/>
            <w:tcBorders>
              <w:top w:val="single" w:sz="2" w:space="0" w:color="FFFFFF"/>
              <w:bottom w:val="single" w:sz="2" w:space="0" w:color="FFFFFF"/>
            </w:tcBorders>
          </w:tcPr>
          <w:p>
            <w:pPr>
              <w:pStyle w:val="Contenudetableau"/>
              <w:jc w:val="center"/>
              <w:rPr>
                <w:rFonts w:ascii="DIN Condensed" w:hAnsi="DIN Condensed"/>
                <w:b/>
                <w:bCs/>
                <w:caps/>
                <w:sz w:val="36"/>
                <w:szCs w:val="36"/>
                <w:bdr w:val="single" w:sz="2" w:space="3" w:color="000000"/>
              </w:rPr>
            </w:pPr>
            <w:r>
              <w:rPr>
                <w:rFonts w:ascii="DIN Condensed" w:hAnsi="DIN Condensed"/>
                <w:b/>
                <w:bCs/>
                <w:caps/>
                <w:sz w:val="36"/>
                <w:szCs w:val="36"/>
                <w:bdr w:val="single" w:sz="2" w:space="3" w:color="000000"/>
              </w:rPr>
              <w:t>Jury</w:t>
            </w:r>
          </w:p>
        </w:tc>
        <w:tc>
          <w:tcPr>
            <w:tcW w:w="3395" w:type="dxa"/>
            <w:tcBorders>
              <w:top w:val="single" w:sz="2" w:space="0" w:color="FFFFFF"/>
              <w:bottom w:val="single" w:sz="2" w:space="0" w:color="FFFFFF"/>
              <w:right w:val="single" w:sz="2" w:space="0" w:color="FFFFFF"/>
            </w:tcBorders>
          </w:tcPr>
          <w:p>
            <w:pPr>
              <w:pStyle w:val="Contenudetableau"/>
              <w:jc w:val="center"/>
              <w:rPr>
                <w:rFonts w:ascii="DIN Condensed" w:hAnsi="DIN Condensed"/>
                <w:b/>
                <w:bCs/>
                <w:caps/>
                <w:sz w:val="36"/>
                <w:szCs w:val="36"/>
                <w:bdr w:val="single" w:sz="2" w:space="3" w:color="000000"/>
              </w:rPr>
            </w:pPr>
            <w:r>
              <w:rPr>
                <w:rFonts w:ascii="DIN Condensed" w:hAnsi="DIN Condensed"/>
                <w:b/>
                <w:bCs/>
                <w:caps/>
                <w:sz w:val="36"/>
                <w:szCs w:val="36"/>
                <w:bdr w:val="single" w:sz="2" w:space="3" w:color="000000"/>
              </w:rPr>
              <w:t>Remise des prix</w:t>
            </w:r>
          </w:p>
        </w:tc>
      </w:tr>
      <w:tr>
        <w:trPr/>
        <w:tc>
          <w:tcPr>
            <w:tcW w:w="3846" w:type="dxa"/>
            <w:tcBorders>
              <w:left w:val="single" w:sz="2" w:space="0" w:color="FFFFFF"/>
              <w:bottom w:val="single" w:sz="2" w:space="0" w:color="FFFFFF"/>
            </w:tcBorders>
          </w:tcPr>
          <w:p>
            <w:pPr>
              <w:pStyle w:val="Contenudetableau"/>
              <w:jc w:val="center"/>
              <w:rPr>
                <w:rFonts w:ascii="Avenir" w:hAnsi="Avenir"/>
                <w:sz w:val="28"/>
                <w:szCs w:val="28"/>
              </w:rPr>
            </w:pPr>
            <w:r>
              <w:rPr>
                <w:rFonts w:ascii="Avenir" w:hAnsi="Avenir"/>
                <w:sz w:val="28"/>
                <w:szCs w:val="28"/>
              </w:rPr>
              <w:t xml:space="preserve">Mardi 18 mars </w:t>
              <w:br/>
              <w:t>2025</w:t>
            </w:r>
          </w:p>
        </w:tc>
        <w:tc>
          <w:tcPr>
            <w:tcW w:w="3078" w:type="dxa"/>
            <w:tcBorders>
              <w:bottom w:val="single" w:sz="2" w:space="0" w:color="FFFFFF"/>
            </w:tcBorders>
          </w:tcPr>
          <w:p>
            <w:pPr>
              <w:pStyle w:val="Contenudetableau"/>
              <w:jc w:val="center"/>
              <w:rPr>
                <w:rFonts w:ascii="Avenir" w:hAnsi="Avenir"/>
                <w:sz w:val="28"/>
                <w:szCs w:val="28"/>
              </w:rPr>
            </w:pPr>
            <w:r>
              <w:rPr>
                <w:rFonts w:ascii="Avenir" w:hAnsi="Avenir"/>
                <w:sz w:val="28"/>
                <w:szCs w:val="28"/>
              </w:rPr>
              <w:t>Vendredi 21 mars 2025</w:t>
            </w:r>
          </w:p>
        </w:tc>
        <w:tc>
          <w:tcPr>
            <w:tcW w:w="3395" w:type="dxa"/>
            <w:tcBorders>
              <w:bottom w:val="single" w:sz="2" w:space="0" w:color="FFFFFF"/>
              <w:right w:val="single" w:sz="2" w:space="0" w:color="FFFFFF"/>
            </w:tcBorders>
          </w:tcPr>
          <w:p>
            <w:pPr>
              <w:pStyle w:val="Contenudetableau"/>
              <w:jc w:val="center"/>
              <w:rPr>
                <w:rFonts w:ascii="Avenir" w:hAnsi="Avenir"/>
                <w:sz w:val="28"/>
                <w:szCs w:val="28"/>
              </w:rPr>
            </w:pPr>
            <w:r>
              <w:rPr>
                <w:rFonts w:ascii="Avenir" w:hAnsi="Avenir"/>
                <w:sz w:val="28"/>
                <w:szCs w:val="28"/>
              </w:rPr>
              <w:t>Vendredi 28 mars 2025</w:t>
            </w:r>
          </w:p>
        </w:tc>
      </w:tr>
    </w:tbl>
    <w:p>
      <w:pPr>
        <w:pStyle w:val="Normal"/>
        <w:jc w:val="center"/>
        <w:rPr>
          <w:rStyle w:val="Hyperlink"/>
          <w:b/>
          <w:bCs/>
          <w:color w:val="069A2E"/>
          <w:sz w:val="22"/>
          <w:szCs w:val="22"/>
        </w:rPr>
      </w:pPr>
      <w:r>
        <w:rPr>
          <w:b/>
          <w:bCs/>
          <w:color w:val="069A2E"/>
          <w:sz w:val="22"/>
          <w:szCs w:val="22"/>
        </w:rPr>
      </w:r>
      <w:r>
        <w:br w:type="page"/>
      </w:r>
    </w:p>
    <w:p>
      <w:pPr>
        <w:pStyle w:val="Normal"/>
        <w:spacing w:before="0" w:after="0"/>
        <w:rPr/>
      </w:pPr>
      <w:r>
        <w:rPr/>
      </w:r>
    </w:p>
    <w:p>
      <w:pPr>
        <w:pStyle w:val="Normal"/>
        <w:widowControl/>
        <w:numPr>
          <w:ilvl w:val="0"/>
          <w:numId w:val="1"/>
        </w:numPr>
        <w:pBdr>
          <w:left w:val="single" w:sz="36" w:space="9" w:color="117A02"/>
          <w:bottom w:val="single" w:sz="36" w:space="9" w:color="117A02"/>
        </w:pBdr>
        <w:suppressAutoHyphens w:val="true"/>
        <w:bidi w:val="0"/>
        <w:spacing w:before="0" w:after="0"/>
        <w:ind w:hanging="0" w:left="4365" w:right="624"/>
        <w:jc w:val="right"/>
        <w:rPr>
          <w:rFonts w:ascii="DIN Condensed" w:hAnsi="DIN Condensed"/>
          <w:color w:themeColor="accent1" w:themeShade="bf" w:val="117A02"/>
          <w:sz w:val="64"/>
          <w:szCs w:val="64"/>
        </w:rPr>
      </w:pPr>
      <w:r>
        <w:rPr>
          <w:rFonts w:ascii="DIN Condensed" w:hAnsi="DIN Condensed"/>
          <w:color w:themeColor="accent1" w:themeShade="bf" w:val="117A02"/>
          <w:sz w:val="64"/>
          <w:szCs w:val="64"/>
        </w:rPr>
        <w:t>Demande de participation</w:t>
      </w:r>
    </w:p>
    <w:p>
      <w:pPr>
        <w:pStyle w:val="Normal"/>
        <w:rPr/>
      </w:pPr>
      <w:r>
        <w:rPr/>
      </w:r>
    </w:p>
    <w:p>
      <w:pPr>
        <w:pStyle w:val="Normal"/>
        <w:rPr/>
      </w:pPr>
      <w:r>
        <w:rPr/>
      </w:r>
    </w:p>
    <w:p>
      <w:pPr>
        <w:pStyle w:val="Normal"/>
        <w:rPr>
          <w:rFonts w:ascii="DIN Condensed" w:hAnsi="DIN Condensed"/>
          <w:caps/>
          <w:sz w:val="32"/>
          <w:szCs w:val="32"/>
        </w:rPr>
      </w:pPr>
      <w:r>
        <w:rPr>
          <w:rFonts w:ascii="DIN Condensed" w:hAnsi="DIN Condensed"/>
          <w:caps/>
          <w:color w:val="C59E66"/>
          <w:sz w:val="32"/>
          <w:szCs w:val="32"/>
        </w:rPr>
        <w:t>Trophée de l’entrepreunariat féminin 2ème TROPHEE TERRE DE FEMMES -  TERRA DI DONNE</w:t>
      </w:r>
    </w:p>
    <w:p>
      <w:pPr>
        <w:pStyle w:val="Normal"/>
        <w:rPr>
          <w:rFonts w:ascii="Avenir" w:hAnsi="Avenir"/>
          <w:b/>
          <w:bCs/>
          <w:sz w:val="12"/>
          <w:szCs w:val="12"/>
        </w:rPr>
      </w:pPr>
      <w:r>
        <w:rPr>
          <w:rFonts w:ascii="Avenir" w:hAnsi="Avenir"/>
          <w:b/>
          <w:bCs/>
          <w:sz w:val="12"/>
          <w:szCs w:val="12"/>
        </w:rPr>
      </w:r>
    </w:p>
    <w:p>
      <w:pPr>
        <w:pStyle w:val="Normal"/>
        <w:tabs>
          <w:tab w:val="clear" w:pos="709"/>
          <w:tab w:val="left" w:pos="3288" w:leader="none"/>
        </w:tabs>
        <w:spacing w:before="171" w:after="171"/>
        <w:rPr>
          <w:rFonts w:ascii="DIN Condensed" w:hAnsi="DIN Condensed"/>
          <w:sz w:val="32"/>
          <w:szCs w:val="32"/>
        </w:rPr>
      </w:pPr>
      <w:r>
        <w:rPr>
          <w:rFonts w:ascii="DIN Condensed" w:hAnsi="DIN Condensed"/>
          <w:caps/>
          <w:sz w:val="32"/>
          <w:szCs w:val="32"/>
        </w:rPr>
        <w:t>Nom de l’entreprise</w:t>
      </w:r>
      <w:r>
        <w:rPr>
          <w:rFonts w:ascii="DIN Condensed" w:hAnsi="DIN Condensed"/>
          <w:sz w:val="32"/>
          <w:szCs w:val="32"/>
        </w:rPr>
        <w:t> :</w:t>
        <w:tab/>
      </w:r>
      <w:r>
        <w:rPr>
          <w:rFonts w:ascii="Avenir" w:hAnsi="Avenir"/>
          <w:b w:val="false"/>
          <w:bCs w:val="false"/>
          <w:sz w:val="20"/>
          <w:szCs w:val="20"/>
        </w:rPr>
        <w:t>………………………………………………………………………………………..</w:t>
      </w:r>
    </w:p>
    <w:p>
      <w:pPr>
        <w:pStyle w:val="Normal"/>
        <w:tabs>
          <w:tab w:val="clear" w:pos="709"/>
          <w:tab w:val="left" w:pos="3288" w:leader="none"/>
        </w:tabs>
        <w:spacing w:before="171" w:after="171"/>
        <w:rPr>
          <w:rFonts w:ascii="DIN Condensed" w:hAnsi="DIN Condensed"/>
          <w:sz w:val="32"/>
          <w:szCs w:val="32"/>
        </w:rPr>
      </w:pPr>
      <w:r>
        <w:rPr>
          <w:rFonts w:ascii="DIN Condensed" w:hAnsi="DIN Condensed"/>
          <w:sz w:val="32"/>
          <w:szCs w:val="32"/>
        </w:rPr>
        <w:t>Numéro de SIRET :</w:t>
        <w:tab/>
      </w:r>
      <w:r>
        <w:rPr>
          <w:rFonts w:ascii="Avenir" w:hAnsi="Avenir"/>
          <w:b w:val="false"/>
          <w:bCs w:val="false"/>
          <w:sz w:val="20"/>
          <w:szCs w:val="20"/>
        </w:rPr>
        <w:t>………………………………………………………………………………………..</w:t>
      </w:r>
    </w:p>
    <w:p>
      <w:pPr>
        <w:pStyle w:val="Normal"/>
        <w:tabs>
          <w:tab w:val="clear" w:pos="709"/>
          <w:tab w:val="left" w:pos="3288" w:leader="none"/>
        </w:tabs>
        <w:spacing w:before="171" w:after="171"/>
        <w:rPr>
          <w:rFonts w:ascii="DIN Condensed" w:hAnsi="DIN Condensed"/>
          <w:sz w:val="32"/>
          <w:szCs w:val="32"/>
        </w:rPr>
      </w:pPr>
      <w:r>
        <w:rPr>
          <w:rFonts w:ascii="DIN Condensed" w:hAnsi="DIN Condensed"/>
          <w:sz w:val="32"/>
          <w:szCs w:val="32"/>
        </w:rPr>
        <w:t>Adresse postale :</w:t>
        <w:tab/>
      </w:r>
      <w:r>
        <w:rPr>
          <w:rFonts w:ascii="Avenir" w:hAnsi="Avenir"/>
          <w:b w:val="false"/>
          <w:bCs w:val="false"/>
          <w:sz w:val="20"/>
          <w:szCs w:val="20"/>
        </w:rPr>
        <w:t>………………………………………………………………………………………..</w:t>
      </w:r>
    </w:p>
    <w:p>
      <w:pPr>
        <w:pStyle w:val="Normal"/>
        <w:tabs>
          <w:tab w:val="clear" w:pos="709"/>
          <w:tab w:val="left" w:pos="3288" w:leader="none"/>
        </w:tabs>
        <w:spacing w:before="171" w:after="171"/>
        <w:rPr>
          <w:rFonts w:ascii="Avenir" w:hAnsi="Avenir"/>
          <w:sz w:val="20"/>
          <w:szCs w:val="20"/>
        </w:rPr>
      </w:pPr>
      <w:r>
        <w:rPr>
          <w:rFonts w:ascii="Avenir" w:hAnsi="Avenir"/>
          <w:b w:val="false"/>
          <w:bCs w:val="false"/>
          <w:sz w:val="20"/>
          <w:szCs w:val="20"/>
        </w:rPr>
        <w:t>……………………………………………………………………………………………………………………………………</w:t>
      </w:r>
    </w:p>
    <w:p>
      <w:pPr>
        <w:pStyle w:val="Normal"/>
        <w:tabs>
          <w:tab w:val="clear" w:pos="709"/>
          <w:tab w:val="left" w:pos="3288" w:leader="none"/>
          <w:tab w:val="left" w:pos="5439" w:leader="none"/>
        </w:tabs>
        <w:spacing w:before="171" w:after="171"/>
        <w:rPr>
          <w:rFonts w:ascii="DIN Condensed" w:hAnsi="DIN Condensed"/>
          <w:sz w:val="32"/>
          <w:szCs w:val="32"/>
        </w:rPr>
      </w:pPr>
      <w:r>
        <w:rPr>
          <w:rFonts w:ascii="DIN Condensed" w:hAnsi="DIN Condensed"/>
          <w:b w:val="false"/>
          <w:bCs w:val="false"/>
          <w:sz w:val="32"/>
          <w:szCs w:val="32"/>
        </w:rPr>
        <w:t xml:space="preserve">Code postal : </w:t>
        <w:tab/>
      </w:r>
      <w:r>
        <w:rPr>
          <w:rFonts w:ascii="Avenir" w:hAnsi="Avenir"/>
          <w:b w:val="false"/>
          <w:bCs w:val="false"/>
          <w:sz w:val="20"/>
          <w:szCs w:val="20"/>
        </w:rPr>
        <w:t>……………………</w:t>
      </w:r>
      <w:r>
        <w:rPr>
          <w:rFonts w:ascii="DIN Condensed" w:hAnsi="DIN Condensed"/>
          <w:b w:val="false"/>
          <w:bCs w:val="false"/>
          <w:sz w:val="32"/>
          <w:szCs w:val="32"/>
        </w:rPr>
        <w:tab/>
        <w:t>Ville :</w:t>
        <w:tab/>
      </w:r>
      <w:r>
        <w:rPr>
          <w:rFonts w:ascii="Avenir" w:hAnsi="Avenir"/>
          <w:b w:val="false"/>
          <w:bCs w:val="false"/>
          <w:sz w:val="20"/>
          <w:szCs w:val="20"/>
        </w:rPr>
        <w:t>………………………………………………</w:t>
      </w:r>
    </w:p>
    <w:p>
      <w:pPr>
        <w:pStyle w:val="Normal"/>
        <w:tabs>
          <w:tab w:val="clear" w:pos="709"/>
          <w:tab w:val="left" w:pos="3288" w:leader="none"/>
        </w:tabs>
        <w:spacing w:before="171" w:after="171"/>
        <w:rPr>
          <w:rFonts w:ascii="Avenir" w:hAnsi="Avenir"/>
          <w:sz w:val="12"/>
          <w:szCs w:val="12"/>
        </w:rPr>
      </w:pPr>
      <w:r>
        <w:rPr>
          <w:rFonts w:ascii="Avenir" w:hAnsi="Avenir"/>
          <w:sz w:val="12"/>
          <w:szCs w:val="12"/>
        </w:rPr>
      </w:r>
    </w:p>
    <w:p>
      <w:pPr>
        <w:pStyle w:val="Normal"/>
        <w:tabs>
          <w:tab w:val="clear" w:pos="709"/>
          <w:tab w:val="left" w:pos="3288" w:leader="none"/>
        </w:tabs>
        <w:spacing w:before="171" w:after="171"/>
        <w:rPr>
          <w:rFonts w:ascii="DIN Condensed" w:hAnsi="DIN Condensed"/>
          <w:sz w:val="32"/>
          <w:szCs w:val="32"/>
        </w:rPr>
      </w:pPr>
      <w:r>
        <w:rPr>
          <w:rFonts w:ascii="DIN Condensed" w:hAnsi="DIN Condensed"/>
          <w:sz w:val="32"/>
          <w:szCs w:val="32"/>
        </w:rPr>
        <w:t xml:space="preserve">Nom/Prénom de la candidate : </w:t>
        <w:tab/>
      </w:r>
      <w:r>
        <w:rPr>
          <w:rFonts w:ascii="Avenir" w:hAnsi="Avenir"/>
          <w:sz w:val="20"/>
          <w:szCs w:val="20"/>
        </w:rPr>
        <w:t>…</w:t>
      </w:r>
      <w:r>
        <w:rPr>
          <w:rFonts w:ascii="Avenir" w:hAnsi="Avenir"/>
          <w:b w:val="false"/>
          <w:bCs w:val="false"/>
          <w:sz w:val="20"/>
          <w:szCs w:val="20"/>
        </w:rPr>
        <w:t>……………………………………………………………………………………</w:t>
      </w:r>
    </w:p>
    <w:p>
      <w:pPr>
        <w:pStyle w:val="Normal"/>
        <w:tabs>
          <w:tab w:val="clear" w:pos="709"/>
          <w:tab w:val="left" w:pos="2318" w:leader="none"/>
        </w:tabs>
        <w:spacing w:before="171" w:after="171"/>
        <w:rPr>
          <w:rFonts w:ascii="DIN Condensed" w:hAnsi="DIN Condensed"/>
          <w:sz w:val="32"/>
          <w:szCs w:val="32"/>
        </w:rPr>
      </w:pPr>
      <w:r>
        <w:rPr>
          <w:rFonts w:ascii="DIN Condensed" w:hAnsi="DIN Condensed"/>
          <w:sz w:val="32"/>
          <w:szCs w:val="32"/>
        </w:rPr>
        <w:t xml:space="preserve">Téléphone : </w:t>
        <w:tab/>
      </w:r>
      <w:r>
        <w:rPr>
          <w:rFonts w:ascii="Avenir" w:hAnsi="Avenir"/>
          <w:b w:val="false"/>
          <w:bCs w:val="false"/>
          <w:sz w:val="20"/>
          <w:szCs w:val="20"/>
        </w:rPr>
        <w:t>………………………….…</w:t>
      </w:r>
      <w:r>
        <w:rPr>
          <w:rFonts w:ascii="DIN Condensed" w:hAnsi="DIN Condensed"/>
          <w:b w:val="false"/>
          <w:bCs w:val="false"/>
          <w:sz w:val="32"/>
          <w:szCs w:val="32"/>
        </w:rPr>
        <w:tab/>
      </w:r>
      <w:r>
        <w:rPr>
          <w:rFonts w:ascii="DIN Condensed" w:hAnsi="DIN Condensed"/>
          <w:sz w:val="32"/>
          <w:szCs w:val="32"/>
        </w:rPr>
        <w:t>Email :</w:t>
        <w:tab/>
      </w:r>
      <w:r>
        <w:rPr>
          <w:rFonts w:ascii="Avenir" w:hAnsi="Avenir"/>
          <w:b w:val="false"/>
          <w:bCs w:val="false"/>
          <w:sz w:val="20"/>
          <w:szCs w:val="20"/>
        </w:rPr>
        <w:t>……………………………………………...</w:t>
      </w:r>
    </w:p>
    <w:p>
      <w:pPr>
        <w:pStyle w:val="Normal"/>
        <w:tabs>
          <w:tab w:val="clear" w:pos="709"/>
          <w:tab w:val="left" w:pos="2318" w:leader="none"/>
          <w:tab w:val="left" w:pos="4985" w:leader="none"/>
          <w:tab w:val="left" w:pos="7424" w:leader="none"/>
        </w:tabs>
        <w:spacing w:before="171" w:after="171"/>
        <w:rPr>
          <w:rFonts w:ascii="DIN Condensed" w:hAnsi="DIN Condensed"/>
          <w:sz w:val="32"/>
          <w:szCs w:val="32"/>
        </w:rPr>
      </w:pPr>
      <w:r>
        <w:rPr>
          <w:rFonts w:ascii="DIN Condensed" w:hAnsi="DIN Condensed"/>
          <w:sz w:val="32"/>
          <w:szCs w:val="32"/>
        </w:rPr>
        <w:t>Fonction :</w:t>
        <w:tab/>
      </w:r>
      <w:r>
        <w:rPr>
          <w:rFonts w:ascii="Avenir" w:hAnsi="Avenir"/>
          <w:b w:val="false"/>
          <w:bCs w:val="false"/>
          <w:sz w:val="20"/>
          <w:szCs w:val="20"/>
        </w:rPr>
        <w:t>…………………………….</w:t>
      </w:r>
      <w:r>
        <w:rPr>
          <w:rFonts w:ascii="DIN Condensed" w:hAnsi="DIN Condensed"/>
          <w:sz w:val="32"/>
          <w:szCs w:val="32"/>
        </w:rPr>
        <w:tab/>
        <w:t xml:space="preserve">Secteur d’activité : </w:t>
        <w:tab/>
      </w:r>
      <w:r>
        <w:rPr>
          <w:rFonts w:ascii="Avenir" w:hAnsi="Avenir"/>
          <w:b w:val="false"/>
          <w:bCs w:val="false"/>
          <w:sz w:val="20"/>
          <w:szCs w:val="20"/>
        </w:rPr>
        <w:t>………………………………..</w:t>
      </w:r>
    </w:p>
    <w:p>
      <w:pPr>
        <w:pStyle w:val="Normal"/>
        <w:spacing w:before="228" w:after="228"/>
        <w:rPr>
          <w:b w:val="false"/>
          <w:bCs w:val="false"/>
        </w:rPr>
      </w:pPr>
      <w:r>
        <w:rPr>
          <w:b w:val="false"/>
          <w:bCs w:val="false"/>
        </w:rPr>
      </w:r>
    </w:p>
    <w:p>
      <w:pPr>
        <w:pStyle w:val="Normal"/>
        <w:spacing w:before="228" w:after="228"/>
        <w:rPr>
          <w:rFonts w:ascii="DIN Condensed" w:hAnsi="DIN Condensed"/>
          <w:sz w:val="32"/>
          <w:szCs w:val="32"/>
        </w:rPr>
      </w:pPr>
      <w:r>
        <w:rPr>
          <w:rFonts w:ascii="DIN Condensed" w:hAnsi="DIN Condensed"/>
          <w:b/>
          <w:bCs/>
          <w:caps/>
          <w:sz w:val="32"/>
          <w:szCs w:val="32"/>
        </w:rPr>
        <w:t>Thématique choisie</w:t>
      </w:r>
      <w:r>
        <w:rPr>
          <w:rFonts w:ascii="DIN Condensed" w:hAnsi="DIN Condensed"/>
          <w:sz w:val="32"/>
          <w:szCs w:val="32"/>
        </w:rPr>
        <w:t xml:space="preserve"> : </w:t>
        <w:tab/>
      </w:r>
    </w:p>
    <w:p>
      <w:pPr>
        <w:pStyle w:val="Normal"/>
        <w:tabs>
          <w:tab w:val="clear" w:pos="709"/>
          <w:tab w:val="left" w:pos="3288" w:leader="none"/>
        </w:tabs>
        <w:spacing w:before="171" w:after="171"/>
        <w:rPr>
          <w:rFonts w:ascii="Avenir" w:hAnsi="Avenir"/>
          <w:sz w:val="20"/>
          <w:szCs w:val="20"/>
        </w:rPr>
      </w:pPr>
      <w:r>
        <w:rPr>
          <w:rFonts w:ascii="Avenir" w:hAnsi="Avenir"/>
          <w:b w:val="false"/>
          <w:bCs w:val="false"/>
          <w:sz w:val="20"/>
          <w:szCs w:val="20"/>
        </w:rPr>
        <w:t>…………………………………………………………………………………………………………………………</w:t>
      </w:r>
      <w:r>
        <w:rPr>
          <w:rFonts w:ascii="Avenir" w:hAnsi="Avenir"/>
          <w:b w:val="false"/>
          <w:bCs w:val="false"/>
          <w:sz w:val="20"/>
          <w:szCs w:val="20"/>
        </w:rPr>
        <w:t>.</w:t>
      </w:r>
    </w:p>
    <w:p>
      <w:pPr>
        <w:pStyle w:val="Normal"/>
        <w:spacing w:before="228" w:after="228"/>
        <w:rPr>
          <w:rFonts w:ascii="DIN Condensed" w:hAnsi="DIN Condensed"/>
          <w:sz w:val="32"/>
          <w:szCs w:val="32"/>
        </w:rPr>
      </w:pPr>
      <w:r>
        <w:rPr>
          <w:rFonts w:ascii="DIN Condensed" w:hAnsi="DIN Condensed"/>
          <w:b/>
          <w:bCs/>
          <w:sz w:val="32"/>
          <w:szCs w:val="32"/>
        </w:rPr>
        <w:t xml:space="preserve">TITRE </w:t>
      </w:r>
      <w:r>
        <w:rPr>
          <w:rFonts w:ascii="DIN Condensed" w:hAnsi="DIN Condensed"/>
          <w:b/>
          <w:bCs/>
          <w:caps/>
          <w:sz w:val="32"/>
          <w:szCs w:val="32"/>
        </w:rPr>
        <w:t>Présenté</w:t>
      </w:r>
      <w:r>
        <w:rPr>
          <w:rFonts w:ascii="DIN Condensed" w:hAnsi="DIN Condensed"/>
          <w:b/>
          <w:bCs/>
          <w:sz w:val="32"/>
          <w:szCs w:val="32"/>
        </w:rPr>
        <w:t xml:space="preserve"> (initiative, projet, action)</w:t>
      </w:r>
      <w:r>
        <w:rPr>
          <w:rFonts w:ascii="DIN Condensed" w:hAnsi="DIN Condensed"/>
          <w:sz w:val="32"/>
          <w:szCs w:val="32"/>
        </w:rPr>
        <w:t xml:space="preserve"> : </w:t>
        <w:tab/>
      </w:r>
    </w:p>
    <w:p>
      <w:pPr>
        <w:pStyle w:val="Normal"/>
        <w:tabs>
          <w:tab w:val="clear" w:pos="709"/>
          <w:tab w:val="left" w:pos="3288" w:leader="none"/>
        </w:tabs>
        <w:spacing w:before="171" w:after="171"/>
        <w:rPr>
          <w:rFonts w:ascii="Avenir" w:hAnsi="Avenir"/>
          <w:sz w:val="20"/>
          <w:szCs w:val="20"/>
        </w:rPr>
      </w:pPr>
      <w:r>
        <w:rPr>
          <w:rFonts w:ascii="Avenir" w:hAnsi="Avenir"/>
          <w:b w:val="false"/>
          <w:bCs w:val="false"/>
          <w:sz w:val="20"/>
          <w:szCs w:val="20"/>
        </w:rPr>
        <w:t>…………………………………………………………………………………………………………………………</w:t>
      </w:r>
      <w:r>
        <w:rPr>
          <w:rFonts w:ascii="Avenir" w:hAnsi="Avenir"/>
          <w:b w:val="false"/>
          <w:bCs w:val="false"/>
          <w:sz w:val="20"/>
          <w:szCs w:val="20"/>
        </w:rPr>
        <w:t>.</w:t>
      </w:r>
    </w:p>
    <w:p>
      <w:pPr>
        <w:pStyle w:val="Normal"/>
        <w:spacing w:before="228" w:after="228"/>
        <w:rPr>
          <w:rFonts w:ascii="DIN Condensed" w:hAnsi="DIN Condensed"/>
          <w:sz w:val="32"/>
          <w:szCs w:val="32"/>
        </w:rPr>
      </w:pPr>
      <w:r>
        <w:rPr>
          <w:rFonts w:ascii="DIN Condensed" w:hAnsi="DIN Condensed"/>
          <w:b/>
          <w:bCs/>
          <w:sz w:val="32"/>
          <w:szCs w:val="32"/>
        </w:rPr>
        <w:t>Date d’inscription</w:t>
      </w:r>
      <w:r>
        <w:rPr>
          <w:rFonts w:ascii="DIN Condensed" w:hAnsi="DIN Condensed"/>
          <w:sz w:val="32"/>
          <w:szCs w:val="32"/>
        </w:rPr>
        <w:t xml:space="preserve"> : </w:t>
        <w:tab/>
      </w:r>
      <w:r>
        <w:rPr>
          <w:rFonts w:ascii="Avenir" w:hAnsi="Avenir"/>
          <w:b w:val="false"/>
          <w:bCs w:val="false"/>
          <w:sz w:val="20"/>
          <w:szCs w:val="20"/>
        </w:rPr>
        <w:t>…………………………………………</w:t>
      </w:r>
    </w:p>
    <w:p>
      <w:pPr>
        <w:pStyle w:val="Normal"/>
        <w:spacing w:before="228" w:after="228"/>
        <w:jc w:val="right"/>
        <w:rPr>
          <w:rFonts w:ascii="DIN Condensed" w:hAnsi="DIN Condensed"/>
          <w:sz w:val="32"/>
          <w:szCs w:val="32"/>
        </w:rPr>
      </w:pPr>
      <w:r>
        <w:rPr>
          <w:rFonts w:ascii="DIN Condensed" w:hAnsi="DIN Condensed"/>
          <w:sz w:val="32"/>
          <w:szCs w:val="32"/>
        </w:rPr>
        <w:t>Signature et cachet de l’entreprise</w:t>
      </w:r>
    </w:p>
    <w:p>
      <w:pPr>
        <w:pStyle w:val="Normal"/>
        <w:spacing w:before="228" w:after="228"/>
        <w:jc w:val="left"/>
        <w:rPr>
          <w:rFonts w:ascii="DIN Condensed" w:hAnsi="DIN Condensed"/>
          <w:sz w:val="32"/>
          <w:szCs w:val="32"/>
        </w:rPr>
      </w:pPr>
      <w:r>
        <w:rPr>
          <w:rFonts w:ascii="DIN Condensed" w:hAnsi="DIN Condensed"/>
          <w:sz w:val="32"/>
          <w:szCs w:val="32"/>
        </w:rPr>
        <w:t xml:space="preserve">ENVOI DES </w:t>
      </w:r>
      <w:r>
        <w:rPr>
          <w:rFonts w:ascii="DIN Condensed" w:hAnsi="DIN Condensed"/>
          <w:caps/>
          <w:sz w:val="32"/>
          <w:szCs w:val="32"/>
        </w:rPr>
        <w:t xml:space="preserve">éléments : </w:t>
      </w:r>
      <w:r>
        <w:rPr>
          <w:rFonts w:ascii="DIN Condensed" w:hAnsi="DIN Condensed"/>
          <w:sz w:val="32"/>
          <w:szCs w:val="32"/>
        </w:rPr>
        <w:br/>
      </w:r>
      <w:r>
        <w:rPr>
          <w:rFonts w:ascii="Avenir" w:hAnsi="Avenir"/>
          <w:sz w:val="20"/>
          <w:szCs w:val="20"/>
        </w:rPr>
        <w:t>Avant le 18 mars 2025, minuit</w:t>
      </w:r>
    </w:p>
    <w:p>
      <w:pPr>
        <w:pStyle w:val="Normal"/>
        <w:spacing w:before="228" w:after="228"/>
        <w:jc w:val="left"/>
        <w:rPr>
          <w:rFonts w:ascii="Avenir" w:hAnsi="Avenir"/>
          <w:sz w:val="20"/>
          <w:szCs w:val="20"/>
        </w:rPr>
      </w:pPr>
      <w:r>
        <w:rPr>
          <w:rFonts w:ascii="Avenir" w:hAnsi="Avenir"/>
          <w:b/>
          <w:bCs/>
          <w:sz w:val="20"/>
          <w:szCs w:val="20"/>
        </w:rPr>
        <w:t>Par courrier, cachet de la poste faisant foi</w:t>
      </w:r>
      <w:r>
        <w:rPr>
          <w:rFonts w:ascii="Avenir" w:hAnsi="Avenir"/>
          <w:sz w:val="20"/>
          <w:szCs w:val="20"/>
        </w:rPr>
        <w:t> :</w:t>
        <w:br/>
        <w:t>CORSICAN BUSINESS WOMEN</w:t>
        <w:br/>
        <w:t>Empire Cowork / Pôle de Suartello</w:t>
        <w:br/>
        <w:t>Route de Mezzavia</w:t>
        <w:br/>
        <w:t>20 090 AJACCIO Cedex</w:t>
      </w:r>
    </w:p>
    <w:p>
      <w:pPr>
        <w:pStyle w:val="Normal"/>
        <w:spacing w:before="228" w:after="228"/>
        <w:jc w:val="left"/>
        <w:rPr>
          <w:rFonts w:ascii="Avenir" w:hAnsi="Avenir"/>
          <w:sz w:val="20"/>
          <w:szCs w:val="20"/>
        </w:rPr>
      </w:pPr>
      <w:r>
        <w:rPr>
          <w:rFonts w:ascii="Avenir" w:hAnsi="Avenir"/>
          <w:b/>
          <w:bCs/>
          <w:sz w:val="20"/>
          <w:szCs w:val="20"/>
        </w:rPr>
        <w:t>Par mail ou WeTransfer</w:t>
      </w:r>
      <w:r>
        <w:rPr>
          <w:rFonts w:ascii="Avenir" w:hAnsi="Avenir"/>
          <w:sz w:val="20"/>
          <w:szCs w:val="20"/>
        </w:rPr>
        <w:t xml:space="preserve"> ou autre service de transfert de fichiers (de préférence)</w:t>
        <w:br/>
        <w:t xml:space="preserve">à </w:t>
      </w:r>
      <w:hyperlink r:id="rId4">
        <w:r>
          <w:rPr>
            <w:rStyle w:val="Hyperlink"/>
            <w:rFonts w:ascii="Avenir" w:hAnsi="Avenir"/>
            <w:sz w:val="20"/>
            <w:szCs w:val="20"/>
          </w:rPr>
          <w:t>cbw@corsicanbusinesswomen.com</w:t>
        </w:r>
      </w:hyperlink>
      <w:r>
        <w:rPr>
          <w:rFonts w:ascii="Avenir" w:hAnsi="Avenir"/>
          <w:sz w:val="20"/>
          <w:szCs w:val="20"/>
        </w:rPr>
        <w:br/>
      </w:r>
      <w:r>
        <w:br w:type="page"/>
      </w:r>
    </w:p>
    <w:p>
      <w:pPr>
        <w:pStyle w:val="Normal"/>
        <w:numPr>
          <w:ilvl w:val="0"/>
          <w:numId w:val="1"/>
        </w:numPr>
        <w:spacing w:before="0" w:after="0"/>
        <w:rPr/>
      </w:pPr>
      <w:r>
        <w:rPr/>
      </w:r>
    </w:p>
    <w:p>
      <w:pPr>
        <w:pStyle w:val="Normal"/>
        <w:numPr>
          <w:ilvl w:val="0"/>
          <w:numId w:val="1"/>
        </w:numPr>
        <w:pBdr>
          <w:left w:val="single" w:sz="36" w:space="9" w:color="117A02"/>
          <w:bottom w:val="single" w:sz="36" w:space="9" w:color="117A02"/>
        </w:pBdr>
        <w:ind w:left="6180" w:right="567"/>
        <w:jc w:val="right"/>
        <w:rPr>
          <w:rFonts w:ascii="DIN Condensed" w:hAnsi="DIN Condensed"/>
          <w:color w:themeColor="accent1" w:themeShade="bf" w:val="117A02"/>
          <w:sz w:val="64"/>
          <w:szCs w:val="64"/>
        </w:rPr>
      </w:pPr>
      <w:r>
        <w:rPr>
          <w:rFonts w:ascii="DIN Condensed" w:hAnsi="DIN Condensed"/>
          <w:color w:themeColor="accent1" w:themeShade="bf" w:val="117A02"/>
          <w:sz w:val="64"/>
          <w:szCs w:val="64"/>
        </w:rPr>
        <w:t>Votre entreprise</w:t>
      </w:r>
    </w:p>
    <w:p>
      <w:pPr>
        <w:pStyle w:val="Heading1"/>
        <w:numPr>
          <w:ilvl w:val="0"/>
          <w:numId w:val="1"/>
        </w:numPr>
        <w:spacing w:before="227" w:after="227"/>
        <w:rPr>
          <w:rFonts w:ascii="Arial Rounded MT Bold" w:hAnsi="Arial Rounded MT Bold"/>
          <w:sz w:val="28"/>
          <w:szCs w:val="28"/>
        </w:rPr>
      </w:pPr>
      <w:r>
        <w:rPr>
          <w:rFonts w:ascii="Arial Rounded MT Bold" w:hAnsi="Arial Rounded MT Bold"/>
          <w:color w:val="C59E66"/>
          <w:sz w:val="28"/>
          <w:szCs w:val="28"/>
        </w:rPr>
        <w:t>PRESENTATION SYNTHETIQUE DE VOTRE ENTREPRISE</w:t>
      </w:r>
    </w:p>
    <w:p>
      <w:pPr>
        <w:pStyle w:val="Normal"/>
        <w:ind w:right="7030"/>
        <w:rPr/>
      </w:pPr>
      <w:r>
        <w:rPr/>
      </w:r>
    </w:p>
    <w:p>
      <w:pPr>
        <w:pStyle w:val="Normal"/>
        <w:rPr/>
      </w:pPr>
      <w:r>
        <w:rPr/>
      </w:r>
    </w:p>
    <w:p>
      <w:pPr>
        <w:pStyle w:val="Normal"/>
        <w:rPr/>
      </w:pPr>
      <w:r>
        <w:rPr/>
      </w:r>
    </w:p>
    <w:p>
      <w:pPr>
        <w:pStyle w:val="Normal"/>
        <w:rPr/>
      </w:pPr>
      <w:r>
        <w:rPr/>
      </w:r>
    </w:p>
    <w:p>
      <w:pPr>
        <w:pStyle w:val="Normal"/>
        <w:rPr/>
      </w:pPr>
      <w:r>
        <w:rPr/>
        <w:t>Ce descriptif pourra servir à la communication de l’événement</w:t>
      </w:r>
      <w:r>
        <w:rPr>
          <w:rFonts w:ascii="Roboto" w:hAnsi="Roboto"/>
          <w:sz w:val="22"/>
          <w:shd w:fill="FFFFFF" w:val="clear"/>
        </w:rPr>
        <w:t xml:space="preserve"> </w:t>
      </w:r>
    </w:p>
    <w:p>
      <w:pPr>
        <w:pStyle w:val="Lignehorizontale"/>
        <w:rPr/>
      </w:pPr>
      <w:r>
        <w:rPr/>
      </w:r>
    </w:p>
    <w:p>
      <w:pPr>
        <w:pStyle w:val="BodyText"/>
        <w:rPr/>
      </w:pPr>
      <w:r>
        <w:rPr/>
      </w:r>
      <w:r>
        <w:br w:type="page"/>
      </w:r>
    </w:p>
    <w:p>
      <w:pPr>
        <w:pStyle w:val="Normal"/>
        <w:numPr>
          <w:ilvl w:val="0"/>
          <w:numId w:val="1"/>
        </w:numPr>
        <w:spacing w:before="0" w:after="0"/>
        <w:rPr/>
      </w:pPr>
      <w:r>
        <w:rPr/>
      </w:r>
    </w:p>
    <w:p>
      <w:pPr>
        <w:pStyle w:val="Normal"/>
        <w:numPr>
          <w:ilvl w:val="0"/>
          <w:numId w:val="1"/>
        </w:numPr>
        <w:pBdr>
          <w:left w:val="single" w:sz="36" w:space="9" w:color="117A02"/>
          <w:bottom w:val="single" w:sz="36" w:space="9" w:color="117A02"/>
        </w:pBdr>
        <w:ind w:left="3969" w:right="567"/>
        <w:jc w:val="right"/>
        <w:rPr>
          <w:rFonts w:ascii="DIN Condensed" w:hAnsi="DIN Condensed"/>
          <w:color w:themeColor="accent1" w:themeShade="bf" w:val="117A02"/>
          <w:sz w:val="64"/>
          <w:szCs w:val="64"/>
        </w:rPr>
      </w:pPr>
      <w:r>
        <w:rPr>
          <w:rFonts w:ascii="DIN Condensed" w:hAnsi="DIN Condensed"/>
          <w:color w:themeColor="accent1" w:themeShade="bf" w:val="117A02"/>
          <w:sz w:val="64"/>
          <w:szCs w:val="64"/>
        </w:rPr>
        <w:t>Description de votre projet</w:t>
      </w:r>
    </w:p>
    <w:p>
      <w:pPr>
        <w:pStyle w:val="Normal"/>
        <w:numPr>
          <w:ilvl w:val="0"/>
          <w:numId w:val="1"/>
        </w:numPr>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PITCH DE VOTRE PROJET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venir" w:hAnsi="Avenir"/>
        </w:rPr>
      </w:pPr>
      <w:r>
        <w:rPr>
          <w:rFonts w:ascii="Avenir" w:hAnsi="Avenir"/>
        </w:rPr>
        <w:t xml:space="preserve">Ce descriptif pourra servir à CBW et le site internet, lors de la rédaction d’un article de presse concernant votre projet. </w:t>
      </w:r>
    </w:p>
    <w:p>
      <w:pPr>
        <w:pStyle w:val="Lignehorizontale"/>
        <w:rPr/>
      </w:pPr>
      <w:r>
        <w:rPr/>
      </w:r>
    </w:p>
    <w:p>
      <w:pPr>
        <w:pStyle w:val="Normal"/>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CONTEXTE DU PROJET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venir" w:hAnsi="Avenir"/>
        </w:rPr>
      </w:pPr>
      <w:r>
        <w:rPr>
          <w:rFonts w:ascii="Avenir" w:hAnsi="Avenir"/>
        </w:rPr>
        <w:t>Genèse, problématique, objectifs et cible</w:t>
      </w:r>
    </w:p>
    <w:p>
      <w:pPr>
        <w:pStyle w:val="Lignehorizontale"/>
        <w:rPr/>
      </w:pPr>
      <w:r>
        <w:rPr/>
      </w:r>
    </w:p>
    <w:p>
      <w:pPr>
        <w:pStyle w:val="Normal"/>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STRATÉGIE DÉVELOPPÉE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venir" w:hAnsi="Avenir"/>
        </w:rPr>
      </w:pPr>
      <w:r>
        <w:rPr>
          <w:rFonts w:ascii="Avenir" w:hAnsi="Avenir"/>
        </w:rPr>
        <w:t>Description détaillée des choix réalisés, cohérence du projet, ressources humaines. Budget dédié (facultatif).</w:t>
      </w:r>
    </w:p>
    <w:p>
      <w:pPr>
        <w:pStyle w:val="Lignehorizontale"/>
        <w:rPr/>
      </w:pPr>
      <w:r>
        <w:rPr/>
      </w:r>
    </w:p>
    <w:p>
      <w:pPr>
        <w:pStyle w:val="Normal"/>
        <w:rPr/>
      </w:pPr>
      <w:r>
        <w:rPr/>
      </w:r>
      <w:r>
        <w:br w:type="page"/>
      </w:r>
    </w:p>
    <w:p>
      <w:pPr>
        <w:pStyle w:val="Normal"/>
        <w:numPr>
          <w:ilvl w:val="0"/>
          <w:numId w:val="1"/>
        </w:numPr>
        <w:spacing w:before="0" w:after="0"/>
        <w:rPr/>
      </w:pPr>
      <w:r>
        <w:rPr/>
      </w:r>
    </w:p>
    <w:p>
      <w:pPr>
        <w:pStyle w:val="Normal"/>
        <w:numPr>
          <w:ilvl w:val="0"/>
          <w:numId w:val="1"/>
        </w:numPr>
        <w:pBdr>
          <w:left w:val="single" w:sz="36" w:space="9" w:color="117A02"/>
          <w:bottom w:val="single" w:sz="36" w:space="9" w:color="117A02"/>
        </w:pBdr>
        <w:ind w:left="283" w:right="510"/>
        <w:jc w:val="right"/>
        <w:rPr>
          <w:rFonts w:ascii="DIN Condensed" w:hAnsi="DIN Condensed"/>
          <w:color w:themeColor="accent1" w:themeShade="bf" w:val="117A02"/>
          <w:sz w:val="64"/>
          <w:szCs w:val="64"/>
        </w:rPr>
      </w:pPr>
      <w:r>
        <w:rPr>
          <w:rFonts w:ascii="DIN Condensed" w:hAnsi="DIN Condensed"/>
          <w:color w:themeColor="accent1" w:themeShade="bf" w:val="117A02"/>
          <w:sz w:val="64"/>
          <w:szCs w:val="64"/>
        </w:rPr>
        <w:t>Les atouts durables du projet pour ce trophée</w:t>
      </w:r>
    </w:p>
    <w:p>
      <w:pPr>
        <w:pStyle w:val="Normal"/>
        <w:numPr>
          <w:ilvl w:val="0"/>
          <w:numId w:val="1"/>
        </w:numPr>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CARACTÈRE INNOVANT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rFonts w:ascii="Avenir" w:hAnsi="Avenir"/>
        </w:rPr>
      </w:pPr>
      <w:r>
        <w:rPr>
          <w:rFonts w:ascii="Avenir" w:hAnsi="Avenir"/>
        </w:rPr>
        <w:t xml:space="preserve">Mise en avant du caractère innovant durable du projet </w:t>
      </w:r>
      <w:r>
        <w:rPr>
          <w:rFonts w:ascii="Avenir" w:hAnsi="Avenir"/>
          <w:sz w:val="14"/>
          <w:szCs w:val="14"/>
        </w:rPr>
        <w:t>(L’innovation responsable caractérise un processus par lequel une innovation déjà effective ou en projet (principalement technologique mais aussi d’une autre nature) est analysée en termes d’éthique (acceptabilité), de durabilité environnementale et de pertinence d’un point de vue social/sociétal. Le côté innovant n’est donc pas ici l’unique critère. L’innovation responsable est soumis à un ensemble d’autres critères qui viendront selon les cas appuyer ou contrecarrer la réalisation concrète et/ou la mise à disposition/exploitation de cette innovation. En constante évolution, les tenants et aboutissants de l’innovation responsable sont appelés à s’affiner au fil des travaux de recherche et des applications sur le terrain. En tout état de cause, les chercheurs Richard Owen, Jack Stilgoe et Phil Macnaghten ont établi en 2013 quatre critères qui font date sur la question. Ce sont les critères dits ARIR, pour Anticipation, Réflexivité, Inclusion, Réactivité.)</w:t>
      </w:r>
    </w:p>
    <w:p>
      <w:pPr>
        <w:pStyle w:val="Lignehorizontale"/>
        <w:rPr/>
      </w:pPr>
      <w:r>
        <w:rPr/>
      </w:r>
    </w:p>
    <w:p>
      <w:pPr>
        <w:pStyle w:val="Normal"/>
        <w:numPr>
          <w:ilvl w:val="0"/>
          <w:numId w:val="1"/>
        </w:numPr>
        <w:rPr>
          <w:sz w:val="28"/>
          <w:szCs w:val="28"/>
        </w:rPr>
      </w:pPr>
      <w:r>
        <w:rPr>
          <w:sz w:val="28"/>
          <w:szCs w:val="28"/>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CARACTÈRE RURALITE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rFonts w:ascii="Avenir" w:hAnsi="Avenir"/>
        </w:rPr>
      </w:pPr>
      <w:r>
        <w:rPr>
          <w:rFonts w:ascii="Avenir" w:hAnsi="Avenir"/>
        </w:rPr>
        <w:t xml:space="preserve">Mise en avant du caractère rural du projet </w:t>
      </w:r>
      <w:r>
        <w:rPr>
          <w:rFonts w:ascii="Avenir" w:hAnsi="Avenir"/>
          <w:sz w:val="14"/>
          <w:szCs w:val="14"/>
        </w:rPr>
        <w:t>(Réalités multiformes et hétérogènes selon leur géographie et leur histoire, les espaces ruraux se définissent d’abord par leur faible densité de population. Depuis le 1er juillet 2024, le nouveau zonage France Ruralités Revitalisation (FRR) remplace les zones de revitalisation rurale (ZRR). L'objectif de ce changement est de renforcer l'attractivité des territoires ruraux vulnérables. Ces zones de revitalisation rurale visent à aider le développement des territoires ruraux principalement à travers des mesures fiscales et sociales. Des mesures spécifiques en faveur du développement économique s'y appliquent. L'objectif est de concentrer les mesures d'aide de l'état au bénéfice des entreprises créatrices d'emplois dans les zones rurales les moins peuplées et les plus touchées par le déclin démographique et économique.</w:t>
      </w:r>
      <w:r>
        <w:rPr>
          <w:rFonts w:ascii="Verdana" w:hAnsi="Verdana"/>
          <w:color w:val="000000"/>
          <w:sz w:val="14"/>
          <w:szCs w:val="14"/>
        </w:rPr>
        <w:t xml:space="preserve">) </w:t>
      </w:r>
    </w:p>
    <w:p>
      <w:pPr>
        <w:pStyle w:val="Lignehorizontale"/>
        <w:rPr/>
      </w:pPr>
      <w:r>
        <w:rPr/>
      </w:r>
    </w:p>
    <w:p>
      <w:pPr>
        <w:pStyle w:val="Normal"/>
        <w:numPr>
          <w:ilvl w:val="0"/>
          <w:numId w:val="1"/>
        </w:numPr>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CARACTÈRE RSE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rFonts w:ascii="Avenir" w:hAnsi="Avenir"/>
        </w:rPr>
      </w:pPr>
      <w:r>
        <w:rPr>
          <w:rFonts w:ascii="Avenir" w:hAnsi="Avenir"/>
        </w:rPr>
        <w:t xml:space="preserve">Mise en avant du caractère RSE du projet </w:t>
      </w:r>
      <w:r>
        <w:rPr>
          <w:rFonts w:ascii="Avenir" w:hAnsi="Avenir"/>
          <w:sz w:val="14"/>
          <w:szCs w:val="14"/>
        </w:rPr>
        <w:t>(La Responsabilité Sociétale des Entreprises, également appelée Responsabilité Sociale des Entreprises (RSE) est la mise en pratique du développement durable par les entreprises. Une entreprise qui pratique la RSE va donc chercher à avoir un impact positif sur la société, à respecter l’environnement et les écosystèmes tout en étant économiquement viable. Un équilibre qu’elle va construire avec l’aide de ses parties prenantes, c’est à dire ses collaborateurs, ses clients, ses fournisseurs, ses actionnaires ou les acteurs du territoire. Les entreprises qui s’engagent à la mettre en place vont donc intégrer, de façon volontaire, ces dimensions au-delà du cadre légal qui leur est imposé, en mettant en place de bonnes pratiques (ex: promotion de la diversité au sein des collaborateurs) voire en s’ouvrant à de nouveaux modèles économiques : économie de la fonctionnalité (location de matériel plutôt que vente), économie circulaire (intégration des déchets dans le cycle de vie des produits ou services), écologie industrielle et territoriale (partage de ressources).</w:t>
      </w:r>
    </w:p>
    <w:p>
      <w:pPr>
        <w:pStyle w:val="Lignehorizontale"/>
        <w:rPr/>
      </w:pPr>
      <w:r>
        <w:rPr/>
      </w:r>
      <w:r>
        <w:br w:type="page"/>
      </w:r>
    </w:p>
    <w:p>
      <w:pPr>
        <w:pStyle w:val="Normal"/>
        <w:numPr>
          <w:ilvl w:val="0"/>
          <w:numId w:val="1"/>
        </w:numPr>
        <w:spacing w:before="0" w:after="0"/>
        <w:rPr/>
      </w:pPr>
      <w:r>
        <w:rPr/>
      </w:r>
    </w:p>
    <w:p>
      <w:pPr>
        <w:pStyle w:val="Normal"/>
        <w:numPr>
          <w:ilvl w:val="0"/>
          <w:numId w:val="1"/>
        </w:numPr>
        <w:pBdr>
          <w:left w:val="single" w:sz="36" w:space="9" w:color="117A02"/>
          <w:bottom w:val="single" w:sz="36" w:space="9" w:color="117A02"/>
        </w:pBdr>
        <w:ind w:left="6576" w:right="567"/>
        <w:jc w:val="right"/>
        <w:rPr>
          <w:rFonts w:ascii="DIN Condensed" w:hAnsi="DIN Condensed"/>
          <w:color w:themeColor="accent1" w:themeShade="bf" w:val="117A02"/>
          <w:sz w:val="64"/>
          <w:szCs w:val="64"/>
        </w:rPr>
      </w:pPr>
      <w:r>
        <w:rPr>
          <w:rFonts w:ascii="DIN Condensed" w:hAnsi="DIN Condensed"/>
          <w:color w:themeColor="accent1" w:themeShade="bf" w:val="117A02"/>
          <w:sz w:val="64"/>
          <w:szCs w:val="64"/>
        </w:rPr>
        <w:t>En conclusion</w:t>
      </w:r>
    </w:p>
    <w:p>
      <w:pPr>
        <w:pStyle w:val="Normal"/>
        <w:numPr>
          <w:ilvl w:val="0"/>
          <w:numId w:val="1"/>
        </w:numPr>
        <w:rPr/>
      </w:pPr>
      <w:r>
        <w:rPr/>
      </w:r>
    </w:p>
    <w:p>
      <w:pPr>
        <w:pStyle w:val="Heading1"/>
        <w:numPr>
          <w:ilvl w:val="0"/>
          <w:numId w:val="1"/>
        </w:numPr>
        <w:spacing w:before="0" w:after="120"/>
        <w:rPr>
          <w:rFonts w:ascii="Arial Rounded MT Bold" w:hAnsi="Arial Rounded MT Bold"/>
          <w:sz w:val="28"/>
          <w:szCs w:val="28"/>
        </w:rPr>
      </w:pPr>
      <w:r>
        <w:rPr>
          <w:rFonts w:ascii="Arial Rounded MT Bold" w:hAnsi="Arial Rounded MT Bold"/>
          <w:color w:val="C59E66"/>
          <w:sz w:val="28"/>
          <w:szCs w:val="28"/>
        </w:rPr>
        <w:t>RÉSULTATS</w:t>
      </w:r>
    </w:p>
    <w:p>
      <w:pPr>
        <w:pStyle w:val="Normal"/>
        <w:rPr/>
      </w:pPr>
      <w:r>
        <w:rPr/>
      </w:r>
    </w:p>
    <w:p>
      <w:pPr>
        <w:pStyle w:val="Normal"/>
        <w:rPr/>
      </w:pPr>
      <w:r>
        <w:rPr/>
      </w:r>
    </w:p>
    <w:p>
      <w:pPr>
        <w:pStyle w:val="Normal"/>
        <w:rPr/>
      </w:pPr>
      <w:r>
        <w:rPr/>
      </w:r>
    </w:p>
    <w:p>
      <w:pPr>
        <w:pStyle w:val="Normal"/>
        <w:rPr/>
      </w:pPr>
      <w:r>
        <w:rPr/>
      </w:r>
    </w:p>
    <w:p>
      <w:pPr>
        <w:pStyle w:val="Normal"/>
        <w:rPr>
          <w:rFonts w:ascii="Avenir" w:hAnsi="Avenir"/>
        </w:rPr>
      </w:pPr>
      <w:r>
        <w:rPr>
          <w:rFonts w:ascii="Avenir" w:hAnsi="Avenir"/>
        </w:rPr>
        <w:t>Résultats observés ou attendus (Quantitatifs et qualitatifs, prospective d’évolution)</w:t>
      </w:r>
    </w:p>
    <w:p>
      <w:pPr>
        <w:pStyle w:val="Lignehorizontale"/>
        <w:rPr>
          <w:color w:val="77BC65"/>
        </w:rPr>
      </w:pPr>
      <w:r>
        <w:rPr>
          <w:color w:val="77BC65"/>
        </w:rPr>
      </w:r>
    </w:p>
    <w:p>
      <w:pPr>
        <w:pStyle w:val="Normal"/>
        <w:rPr>
          <w:rFonts w:ascii="Avenir" w:hAnsi="Avenir"/>
          <w:color w:val="77BC65"/>
        </w:rPr>
      </w:pPr>
      <w:r>
        <w:rPr>
          <w:rFonts w:ascii="Avenir" w:hAnsi="Avenir"/>
          <w:color w:val="77BC65"/>
        </w:rPr>
      </w:r>
    </w:p>
    <w:sectPr>
      <w:headerReference w:type="even" r:id="rId5"/>
      <w:headerReference w:type="default" r:id="rId6"/>
      <w:headerReference w:type="first" r:id="rId7"/>
      <w:type w:val="nextPage"/>
      <w:pgSz w:w="11906" w:h="16838"/>
      <w:pgMar w:left="852" w:right="852" w:gutter="0" w:header="631" w:top="1136" w:footer="0" w:bottom="688"/>
      <w:pgBorders w:display="allPages" w:offsetFrom="text">
        <w:top w:val="single" w:sz="2" w:space="3" w:color="C59E66"/>
        <w:left w:val="single" w:sz="2" w:space="14" w:color="C59E66"/>
        <w:bottom w:val="single" w:sz="2" w:space="3" w:color="C59E66"/>
        <w:right w:val="single" w:sz="2" w:space="14" w:color="C59E66"/>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auto"/>
    <w:pitch w:val="default"/>
  </w:font>
  <w:font w:name="Avenir">
    <w:charset w:val="01"/>
    <w:family w:val="swiss"/>
    <w:pitch w:val="default"/>
  </w:font>
  <w:font w:name="DIN Condensed">
    <w:charset w:val="01"/>
    <w:family w:val="auto"/>
    <w:pitch w:val="default"/>
  </w:font>
  <w:font w:name="Arial Rounded MT Bold">
    <w:charset w:val="01"/>
    <w:family w:val="swiss"/>
    <w:pitch w:val="default"/>
  </w:font>
  <w:font w:name="Roboto">
    <w:charset w:val="01"/>
    <w:family w:val="auto"/>
    <w:pitch w:val="default"/>
  </w:font>
  <w:font w:name="Verdana">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2" w:space="6" w:color="C59E66"/>
        <w:left w:val="single" w:sz="2" w:space="6" w:color="C59E66"/>
        <w:bottom w:val="single" w:sz="2" w:space="6" w:color="C59E66"/>
        <w:right w:val="single" w:sz="2" w:space="6" w:color="C59E66"/>
      </w:pBdr>
      <w:shd w:val="clear" w:fill="C59E66"/>
      <w:tabs>
        <w:tab w:val="clear" w:pos="4819"/>
        <w:tab w:val="right" w:pos="9237" w:leader="none"/>
        <w:tab w:val="right" w:pos="9638" w:leader="none"/>
      </w:tabs>
      <w:ind w:left="-170" w:right="-170"/>
      <w:jc w:val="center"/>
      <w:rPr>
        <w:color w:val="000000"/>
        <w:shd w:fill="AFD095" w:val="clear"/>
      </w:rPr>
    </w:pPr>
    <w:r>
      <mc:AlternateContent>
        <mc:Choice Requires="wps">
          <w:drawing>
            <wp:anchor behindDoc="1" distT="0" distB="0" distL="1502410" distR="0" simplePos="0" locked="0" layoutInCell="1" allowOverlap="1" relativeHeight="7">
              <wp:simplePos x="0" y="0"/>
              <wp:positionH relativeFrom="column">
                <wp:posOffset>1502410</wp:posOffset>
              </wp:positionH>
              <wp:positionV relativeFrom="paragraph">
                <wp:posOffset>-18415</wp:posOffset>
              </wp:positionV>
              <wp:extent cx="634365" cy="634365"/>
              <wp:effectExtent l="1502410" t="0" r="0" b="0"/>
              <wp:wrapNone/>
              <wp:docPr id="2" name="Forme 2"/>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290195" distB="0" distL="559435" distR="0" simplePos="0" locked="0" layoutInCell="1" allowOverlap="1" relativeHeight="14">
              <wp:simplePos x="0" y="0"/>
              <wp:positionH relativeFrom="column">
                <wp:posOffset>559435</wp:posOffset>
              </wp:positionH>
              <wp:positionV relativeFrom="paragraph">
                <wp:posOffset>290195</wp:posOffset>
              </wp:positionV>
              <wp:extent cx="634365" cy="634365"/>
              <wp:effectExtent l="559435" t="290195" r="0" b="0"/>
              <wp:wrapNone/>
              <wp:docPr id="3" name="Forme 3"/>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155575" distB="0" distL="2041525" distR="0" simplePos="0" locked="0" layoutInCell="1" allowOverlap="1" relativeHeight="21">
              <wp:simplePos x="0" y="0"/>
              <wp:positionH relativeFrom="column">
                <wp:posOffset>2041525</wp:posOffset>
              </wp:positionH>
              <wp:positionV relativeFrom="paragraph">
                <wp:posOffset>155575</wp:posOffset>
              </wp:positionV>
              <wp:extent cx="634365" cy="634365"/>
              <wp:effectExtent l="2041525" t="155575" r="0" b="0"/>
              <wp:wrapNone/>
              <wp:docPr id="4" name="Forme 6"/>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w:r>
    <w:r>
      <w:rPr>
        <w:rFonts w:ascii="Avenir" w:hAnsi="Avenir"/>
        <w:color w:val="FFFFFF"/>
        <w:sz w:val="18"/>
        <w:szCs w:val="18"/>
        <w:shd w:fill="auto" w:val="clear"/>
      </w:rPr>
      <w:t>Trophée</w:t>
    </w:r>
    <w:r>
      <w:rPr>
        <w:rFonts w:ascii="Avenir" w:hAnsi="Avenir"/>
        <w:color w:val="FFFFFF"/>
        <w:sz w:val="18"/>
        <w:szCs w:val="18"/>
      </w:rPr>
      <w:t xml:space="preserve"> 2025 Terre de Femmes – Terra di Donne</w:t>
      <w:tab/>
      <w:t>Dossier Candidature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2" w:space="6" w:color="C59E66"/>
        <w:left w:val="single" w:sz="2" w:space="6" w:color="C59E66"/>
        <w:bottom w:val="single" w:sz="2" w:space="6" w:color="C59E66"/>
        <w:right w:val="single" w:sz="2" w:space="6" w:color="C59E66"/>
      </w:pBdr>
      <w:shd w:val="clear" w:fill="C59E66"/>
      <w:tabs>
        <w:tab w:val="clear" w:pos="4819"/>
        <w:tab w:val="right" w:pos="9237" w:leader="none"/>
        <w:tab w:val="right" w:pos="9638" w:leader="none"/>
      </w:tabs>
      <w:ind w:left="-170" w:right="-170"/>
      <w:jc w:val="center"/>
      <w:rPr>
        <w:color w:val="000000"/>
        <w:shd w:fill="AFD095" w:val="clear"/>
      </w:rPr>
    </w:pPr>
    <w:r>
      <mc:AlternateContent>
        <mc:Choice Requires="wps">
          <w:drawing>
            <wp:anchor behindDoc="1" distT="0" distB="0" distL="1502410" distR="0" simplePos="0" locked="0" layoutInCell="1" allowOverlap="1" relativeHeight="7">
              <wp:simplePos x="0" y="0"/>
              <wp:positionH relativeFrom="column">
                <wp:posOffset>1502410</wp:posOffset>
              </wp:positionH>
              <wp:positionV relativeFrom="paragraph">
                <wp:posOffset>-18415</wp:posOffset>
              </wp:positionV>
              <wp:extent cx="634365" cy="634365"/>
              <wp:effectExtent l="1502410" t="0" r="0" b="0"/>
              <wp:wrapNone/>
              <wp:docPr id="5" name="Forme 2"/>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290195" distB="0" distL="559435" distR="0" simplePos="0" locked="0" layoutInCell="1" allowOverlap="1" relativeHeight="14">
              <wp:simplePos x="0" y="0"/>
              <wp:positionH relativeFrom="column">
                <wp:posOffset>559435</wp:posOffset>
              </wp:positionH>
              <wp:positionV relativeFrom="paragraph">
                <wp:posOffset>290195</wp:posOffset>
              </wp:positionV>
              <wp:extent cx="634365" cy="634365"/>
              <wp:effectExtent l="559435" t="290195" r="0" b="0"/>
              <wp:wrapNone/>
              <wp:docPr id="6" name="Forme 3"/>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155575" distB="0" distL="2041525" distR="0" simplePos="0" locked="0" layoutInCell="1" allowOverlap="1" relativeHeight="21">
              <wp:simplePos x="0" y="0"/>
              <wp:positionH relativeFrom="column">
                <wp:posOffset>2041525</wp:posOffset>
              </wp:positionH>
              <wp:positionV relativeFrom="paragraph">
                <wp:posOffset>155575</wp:posOffset>
              </wp:positionV>
              <wp:extent cx="634365" cy="634365"/>
              <wp:effectExtent l="2041525" t="155575" r="0" b="0"/>
              <wp:wrapNone/>
              <wp:docPr id="7" name="Forme 6"/>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729fcf"/>
                      </a:solidFill>
                      <a:ln w="0">
                        <a:solidFill>
                          <a:srgbClr val="3465a4"/>
                        </a:solidFill>
                      </a:ln>
                    </wps:spPr>
                    <wps:style>
                      <a:lnRef idx="0"/>
                      <a:fillRef idx="0"/>
                      <a:effectRef idx="0"/>
                      <a:fontRef idx="minor"/>
                    </wps:style>
                    <wps:bodyPr/>
                  </wps:wsp>
                </a:graphicData>
              </a:graphic>
            </wp:anchor>
          </w:drawing>
        </mc:Choice>
        <mc:Fallback>
          <w:pict/>
        </mc:Fallback>
      </mc:AlternateContent>
    </w:r>
    <w:r>
      <w:rPr>
        <w:rFonts w:ascii="Avenir" w:hAnsi="Avenir"/>
        <w:color w:val="FFFFFF"/>
        <w:sz w:val="18"/>
        <w:szCs w:val="18"/>
        <w:shd w:fill="auto" w:val="clear"/>
      </w:rPr>
      <w:t>Trophée</w:t>
    </w:r>
    <w:r>
      <w:rPr>
        <w:rFonts w:ascii="Avenir" w:hAnsi="Avenir"/>
        <w:color w:val="FFFFFF"/>
        <w:sz w:val="18"/>
        <w:szCs w:val="18"/>
      </w:rPr>
      <w:t xml:space="preserve"> 2025 Terre de Femmes – Terra di Donne</w:t>
      <w:tab/>
      <w:t>Dossier Candidature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8"/>
  <w:defaultTabStop w:val="709"/>
  <w:autoHyphenation w:val="true"/>
  <w:hyphenationZone w:val="360"/>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ongti SC" w:cs="Arial Unicode MS"/>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Songti SC" w:cs="Arial Unicode MS"/>
      <w:color w:val="auto"/>
      <w:kern w:val="2"/>
      <w:sz w:val="24"/>
      <w:szCs w:val="24"/>
      <w:lang w:val="fr-FR" w:eastAsia="zh-CN" w:bidi="hi-IN"/>
    </w:rPr>
  </w:style>
  <w:style w:type="paragraph" w:styleId="Heading1">
    <w:name w:val="heading 1"/>
    <w:basedOn w:val="Title"/>
    <w:next w:val="BodyText"/>
    <w:uiPriority w:val="9"/>
    <w:qFormat/>
    <w:pPr>
      <w:numPr>
        <w:ilvl w:val="0"/>
        <w:numId w:val="1"/>
      </w:numPr>
      <w:outlineLvl w:val="0"/>
    </w:pPr>
    <w:rPr>
      <w:b/>
      <w:bCs/>
      <w:sz w:val="36"/>
      <w:szCs w:val="36"/>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Arial" w:hAnsi="Arial"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itle">
    <w:name w:val="Title"/>
    <w:basedOn w:val="Normal"/>
    <w:next w:val="BodyText"/>
    <w:uiPriority w:val="10"/>
    <w:qFormat/>
    <w:pPr>
      <w:keepNext w:val="true"/>
      <w:spacing w:before="240" w:after="120"/>
    </w:pPr>
    <w:rPr>
      <w:rFonts w:eastAsia="PingFang SC"/>
      <w:sz w:val="28"/>
      <w:szCs w:val="28"/>
    </w:rPr>
  </w:style>
  <w:style w:type="paragraph" w:styleId="Lignehorizontale" w:customStyle="1">
    <w:name w:val="Ligne horizontale"/>
    <w:basedOn w:val="Normal"/>
    <w:next w:val="BodyText"/>
    <w:qFormat/>
    <w:pPr>
      <w:suppressLineNumbers/>
      <w:pBdr>
        <w:bottom w:val="double" w:sz="2" w:space="0" w:color="808080"/>
      </w:pBdr>
      <w:spacing w:before="0" w:after="283"/>
    </w:pPr>
    <w:rPr>
      <w:sz w:val="12"/>
      <w:szCs w:val="12"/>
    </w:rPr>
  </w:style>
  <w:style w:type="paragraph" w:styleId="Contenudetableau" w:customStyle="1">
    <w:name w:val="Contenu de tableau"/>
    <w:basedOn w:val="Normal"/>
    <w:qFormat/>
    <w:pPr>
      <w:widowControl w:val="false"/>
      <w:suppressLineNumbers/>
    </w:pPr>
    <w:rPr/>
  </w:style>
  <w:style w:type="paragraph" w:styleId="En-tteetpieddepage" w:customStyle="1">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terradidonne.corsicanbusinesswomen.eu/" TargetMode="External"/><Relationship Id="rId4" Type="http://schemas.openxmlformats.org/officeDocument/2006/relationships/hyperlink" Target="mailto:cbw@corsicanbusinesswomen.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411</TotalTime>
  <Application>LibreOffice/24.8.4.2$MacOSX_X86_64 LibreOffice_project/bb3cfa12c7b1bf994ecc5649a80400d06cd71002</Application>
  <AppVersion>15.0000</AppVersion>
  <Pages>6</Pages>
  <Words>711</Words>
  <Characters>4443</Characters>
  <CharactersWithSpaces>5124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2023-02-22T19:11:00Z</dcterms:created>
  <dc:creator/>
  <dc:description/>
  <dc:language>fr-FR</dc:language>
  <cp:lastModifiedBy/>
  <cp:lastPrinted>2025-01-28T14:44:00Z</cp:lastPrinted>
  <dcterms:modified xsi:type="dcterms:W3CDTF">2025-01-31T18:06:01Z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